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87" w:rsidRDefault="003B3A4F">
      <w:pPr>
        <w:pStyle w:val="Heading2"/>
        <w:numPr>
          <w:ilvl w:val="1"/>
          <w:numId w:val="2"/>
        </w:numPr>
        <w:spacing w:before="0"/>
        <w:jc w:val="center"/>
        <w:rPr>
          <w:rFonts w:hint="eastAsia"/>
        </w:rPr>
      </w:pPr>
      <w:r>
        <w:rPr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 Региональная научно-практическая конференция юных лингвистов «Язык глазами школьников»</w:t>
      </w:r>
    </w:p>
    <w:p w:rsidR="00E54C87" w:rsidRDefault="003B3A4F">
      <w:pPr>
        <w:pStyle w:val="a9"/>
        <w:ind w:firstLine="708"/>
        <w:jc w:val="both"/>
        <w:rPr>
          <w:rFonts w:hint="eastAsia"/>
        </w:rPr>
      </w:pPr>
      <w:r>
        <w:t xml:space="preserve">Кафедра теории, истории языка и прикладной лингвистики Института филологии и журналистики Саратовского национального исследовательского государственного </w:t>
      </w:r>
      <w:r>
        <w:t>университета им. Н.Г. Чернышевского</w:t>
      </w:r>
      <w:r w:rsidR="007E16FC">
        <w:t xml:space="preserve"> </w:t>
      </w:r>
      <w:r w:rsidRPr="007E16FC">
        <w:rPr>
          <w:b/>
          <w:bCs/>
        </w:rPr>
        <w:t>2</w:t>
      </w:r>
      <w:r>
        <w:rPr>
          <w:b/>
          <w:bCs/>
        </w:rPr>
        <w:t>4 октября</w:t>
      </w:r>
      <w:r w:rsidR="007E16FC">
        <w:rPr>
          <w:b/>
          <w:bCs/>
        </w:rPr>
        <w:t xml:space="preserve"> </w:t>
      </w:r>
      <w:r>
        <w:rPr>
          <w:b/>
          <w:lang w:val="pl-PL"/>
        </w:rPr>
        <w:t>202</w:t>
      </w:r>
      <w:r>
        <w:rPr>
          <w:b/>
        </w:rPr>
        <w:t>6</w:t>
      </w:r>
      <w:r>
        <w:rPr>
          <w:b/>
        </w:rPr>
        <w:t xml:space="preserve"> г. </w:t>
      </w:r>
      <w:r>
        <w:t xml:space="preserve">проводит </w:t>
      </w:r>
      <w:r>
        <w:rPr>
          <w:b/>
          <w:lang w:val="en-US"/>
        </w:rPr>
        <w:t>XII</w:t>
      </w:r>
      <w:r>
        <w:rPr>
          <w:b/>
        </w:rPr>
        <w:t xml:space="preserve"> Региональную </w:t>
      </w:r>
      <w:r>
        <w:t>н</w:t>
      </w:r>
      <w:r>
        <w:rPr>
          <w:rStyle w:val="a4"/>
        </w:rPr>
        <w:t>аучно-практическую конференцию юных лингвистов «Язык глазами школьников»</w:t>
      </w:r>
      <w:r>
        <w:rPr>
          <w:rStyle w:val="a4"/>
          <w:b w:val="0"/>
          <w:bCs w:val="0"/>
        </w:rPr>
        <w:t xml:space="preserve">. </w:t>
      </w:r>
      <w:r>
        <w:rPr>
          <w:rStyle w:val="a4"/>
          <w:b w:val="0"/>
        </w:rPr>
        <w:t xml:space="preserve">Приглашаются </w:t>
      </w:r>
      <w:r>
        <w:rPr>
          <w:rStyle w:val="a4"/>
        </w:rPr>
        <w:t xml:space="preserve">учащиеся средних и старших классов </w:t>
      </w:r>
      <w:r>
        <w:rPr>
          <w:rStyle w:val="a4"/>
          <w:b w:val="0"/>
        </w:rPr>
        <w:t>общеобразовательных школ г. Саратова и Саратовской обл</w:t>
      </w:r>
      <w:r>
        <w:rPr>
          <w:rStyle w:val="a4"/>
          <w:b w:val="0"/>
        </w:rPr>
        <w:t xml:space="preserve">асти, а также других городов и областей России. Все участники конференции получат дипломы или сертификаты. </w:t>
      </w:r>
    </w:p>
    <w:p w:rsidR="00E54C87" w:rsidRDefault="003B3A4F">
      <w:pPr>
        <w:pStyle w:val="a9"/>
        <w:ind w:firstLine="708"/>
        <w:jc w:val="both"/>
        <w:rPr>
          <w:rFonts w:hint="eastAsia"/>
        </w:rPr>
      </w:pPr>
      <w:r>
        <w:rPr>
          <w:rStyle w:val="a4"/>
          <w:b w:val="0"/>
          <w:color w:val="000000"/>
        </w:rPr>
        <w:t>Внимание! Предусмотрено</w:t>
      </w:r>
      <w:r w:rsidR="007E16FC">
        <w:rPr>
          <w:rStyle w:val="a4"/>
          <w:b w:val="0"/>
          <w:color w:val="000000"/>
        </w:rPr>
        <w:t xml:space="preserve"> </w:t>
      </w:r>
      <w:proofErr w:type="spellStart"/>
      <w:r w:rsidRPr="007E16FC">
        <w:rPr>
          <w:rStyle w:val="a4"/>
          <w:b w:val="0"/>
          <w:color w:val="000000"/>
          <w:u w:val="single"/>
        </w:rPr>
        <w:t>о</w:t>
      </w:r>
      <w:r>
        <w:rPr>
          <w:rStyle w:val="a4"/>
          <w:b w:val="0"/>
          <w:color w:val="000000"/>
          <w:u w:val="single"/>
        </w:rPr>
        <w:t>нлайн-</w:t>
      </w:r>
      <w:r>
        <w:rPr>
          <w:rStyle w:val="a4"/>
          <w:b w:val="0"/>
          <w:color w:val="000000"/>
          <w:u w:val="single"/>
        </w:rPr>
        <w:t>участие</w:t>
      </w:r>
      <w:proofErr w:type="spellEnd"/>
      <w:r>
        <w:rPr>
          <w:rStyle w:val="a4"/>
          <w:b w:val="0"/>
          <w:color w:val="000000"/>
        </w:rPr>
        <w:t xml:space="preserve"> в конференции для жителей Саратовской области и других регионов России. Жители г. Саратова и г. Энгельса могут</w:t>
      </w:r>
      <w:r>
        <w:rPr>
          <w:rStyle w:val="a4"/>
          <w:b w:val="0"/>
          <w:color w:val="000000"/>
        </w:rPr>
        <w:t xml:space="preserve"> принимать </w:t>
      </w:r>
      <w:r>
        <w:rPr>
          <w:rStyle w:val="a4"/>
          <w:b w:val="0"/>
          <w:color w:val="000000"/>
          <w:u w:val="single"/>
        </w:rPr>
        <w:t xml:space="preserve">только очное участие. </w:t>
      </w:r>
    </w:p>
    <w:p w:rsidR="00E54C87" w:rsidRDefault="003B3A4F">
      <w:pPr>
        <w:pStyle w:val="a9"/>
        <w:ind w:firstLine="708"/>
        <w:jc w:val="both"/>
        <w:rPr>
          <w:rFonts w:hint="eastAsia"/>
        </w:rPr>
      </w:pPr>
      <w:r>
        <w:rPr>
          <w:rStyle w:val="a4"/>
          <w:b w:val="0"/>
          <w:bCs w:val="0"/>
        </w:rPr>
        <w:t xml:space="preserve">Для участия в конференции необходимо подготовить презентацию доклада и текст выступления на 5 минут. Заявки на участие в конференции </w:t>
      </w:r>
      <w:r>
        <w:rPr>
          <w:rStyle w:val="a4"/>
          <w:b w:val="0"/>
          <w:bCs w:val="0"/>
          <w:color w:val="000000"/>
        </w:rPr>
        <w:t>(с указанием тем докладов, фамилий и имен авторов и их руководителей)</w:t>
      </w:r>
      <w:r>
        <w:rPr>
          <w:rStyle w:val="a4"/>
          <w:b w:val="0"/>
          <w:bCs w:val="0"/>
        </w:rPr>
        <w:t xml:space="preserve">, тексты докладов и </w:t>
      </w:r>
      <w:r>
        <w:rPr>
          <w:rStyle w:val="a4"/>
          <w:b w:val="0"/>
          <w:bCs w:val="0"/>
        </w:rPr>
        <w:t>презентации</w:t>
      </w:r>
      <w:r w:rsidR="00084601">
        <w:rPr>
          <w:rStyle w:val="a4"/>
          <w:b w:val="0"/>
          <w:bCs w:val="0"/>
        </w:rPr>
        <w:t xml:space="preserve"> </w:t>
      </w:r>
      <w:r>
        <w:rPr>
          <w:rStyle w:val="a4"/>
          <w:b w:val="0"/>
          <w:bCs w:val="0"/>
        </w:rPr>
        <w:t xml:space="preserve">принимаются до </w:t>
      </w:r>
      <w:r>
        <w:rPr>
          <w:rStyle w:val="a4"/>
          <w:bCs w:val="0"/>
        </w:rPr>
        <w:t>14 октября 20</w:t>
      </w:r>
      <w:r w:rsidRPr="007E16FC">
        <w:rPr>
          <w:rStyle w:val="a4"/>
          <w:bCs w:val="0"/>
        </w:rPr>
        <w:t>2</w:t>
      </w:r>
      <w:r>
        <w:rPr>
          <w:rStyle w:val="a4"/>
          <w:bCs w:val="0"/>
        </w:rPr>
        <w:t>6 года</w:t>
      </w:r>
      <w:r>
        <w:rPr>
          <w:rStyle w:val="a4"/>
          <w:b w:val="0"/>
          <w:bCs w:val="0"/>
        </w:rPr>
        <w:t xml:space="preserve"> по электронным</w:t>
      </w:r>
      <w:r>
        <w:rPr>
          <w:rStyle w:val="a4"/>
          <w:b w:val="0"/>
          <w:bCs w:val="0"/>
          <w:color w:val="000000"/>
        </w:rPr>
        <w:t xml:space="preserve"> адресам </w:t>
      </w:r>
      <w:hyperlink r:id="rId5">
        <w:r>
          <w:rPr>
            <w:lang w:val="en-US"/>
          </w:rPr>
          <w:t>sev</w:t>
        </w:r>
        <w:r>
          <w:t>79@</w:t>
        </w:r>
        <w:r>
          <w:rPr>
            <w:lang w:val="en-US"/>
          </w:rPr>
          <w:t>list</w:t>
        </w:r>
        <w:r>
          <w:t>.</w:t>
        </w:r>
        <w:r>
          <w:rPr>
            <w:lang w:val="en-US"/>
          </w:rPr>
          <w:t>ru</w:t>
        </w:r>
      </w:hyperlink>
      <w:r w:rsidR="00084601">
        <w:t xml:space="preserve"> </w:t>
      </w:r>
      <w:r>
        <w:rPr>
          <w:rStyle w:val="apple-converted-space"/>
          <w:color w:val="000000"/>
        </w:rPr>
        <w:t xml:space="preserve">(к.ф.н., доц. Евгения Владимировна Старостина) </w:t>
      </w:r>
      <w:r>
        <w:rPr>
          <w:rStyle w:val="a4"/>
          <w:b w:val="0"/>
          <w:bCs w:val="0"/>
          <w:color w:val="000000"/>
        </w:rPr>
        <w:t xml:space="preserve">и </w:t>
      </w:r>
      <w:hyperlink r:id="rId6">
        <w:r>
          <w:rPr>
            <w:lang w:val="en-US"/>
          </w:rPr>
          <w:t>shapovalovang</w:t>
        </w:r>
        <w:r>
          <w:t>@</w:t>
        </w:r>
        <w:r>
          <w:rPr>
            <w:lang w:val="en-US"/>
          </w:rPr>
          <w:t>yandex</w:t>
        </w:r>
        <w:r>
          <w:t>.</w:t>
        </w:r>
        <w:r>
          <w:rPr>
            <w:lang w:val="en-US"/>
          </w:rPr>
          <w:t>ru</w:t>
        </w:r>
      </w:hyperlink>
      <w:r>
        <w:rPr>
          <w:rStyle w:val="a4"/>
          <w:b w:val="0"/>
          <w:bCs w:val="0"/>
          <w:color w:val="000000"/>
        </w:rPr>
        <w:t xml:space="preserve"> (к.ф.н., доц. Надежда Геннадиевна </w:t>
      </w:r>
      <w:proofErr w:type="spellStart"/>
      <w:r>
        <w:rPr>
          <w:rStyle w:val="a4"/>
          <w:b w:val="0"/>
          <w:bCs w:val="0"/>
          <w:color w:val="000000"/>
        </w:rPr>
        <w:t>Шаповалова</w:t>
      </w:r>
      <w:proofErr w:type="spellEnd"/>
      <w:r>
        <w:rPr>
          <w:rStyle w:val="a4"/>
          <w:b w:val="0"/>
          <w:bCs w:val="0"/>
          <w:color w:val="000000"/>
        </w:rPr>
        <w:t>). Просьба продублировать письмо, отправив на оба адреса.</w:t>
      </w:r>
    </w:p>
    <w:p w:rsidR="00E54C87" w:rsidRDefault="003B3A4F">
      <w:pPr>
        <w:pStyle w:val="Heading2"/>
        <w:numPr>
          <w:ilvl w:val="1"/>
          <w:numId w:val="2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t>Тематические направления работы конференции</w:t>
      </w:r>
    </w:p>
    <w:p w:rsidR="00E54C87" w:rsidRDefault="003B3A4F">
      <w:pPr>
        <w:numPr>
          <w:ilvl w:val="0"/>
          <w:numId w:val="3"/>
        </w:numPr>
        <w:rPr>
          <w:rFonts w:hint="eastAsia"/>
        </w:rPr>
      </w:pPr>
      <w:r>
        <w:t>Языки в их истории и предыстории.</w:t>
      </w:r>
    </w:p>
    <w:p w:rsidR="00E54C87" w:rsidRDefault="003B3A4F">
      <w:pPr>
        <w:numPr>
          <w:ilvl w:val="0"/>
          <w:numId w:val="3"/>
        </w:numPr>
        <w:jc w:val="both"/>
        <w:rPr>
          <w:rFonts w:hint="eastAsia"/>
        </w:rPr>
      </w:pPr>
      <w:r>
        <w:t xml:space="preserve">Язык в художественной литературе, деловой речи, Интернете и других родах и </w:t>
      </w:r>
      <w:r>
        <w:t>видах словесности.</w:t>
      </w:r>
    </w:p>
    <w:p w:rsidR="00E54C87" w:rsidRDefault="003B3A4F">
      <w:pPr>
        <w:numPr>
          <w:ilvl w:val="0"/>
          <w:numId w:val="3"/>
        </w:numPr>
        <w:jc w:val="both"/>
        <w:rPr>
          <w:rFonts w:hint="eastAsia"/>
        </w:rPr>
      </w:pPr>
      <w:r>
        <w:t>Диалекты, жаргоны, арго и сленг в современном общении.</w:t>
      </w:r>
    </w:p>
    <w:p w:rsidR="00E54C87" w:rsidRDefault="003B3A4F">
      <w:pPr>
        <w:numPr>
          <w:ilvl w:val="0"/>
          <w:numId w:val="3"/>
        </w:numPr>
        <w:spacing w:after="280"/>
        <w:jc w:val="both"/>
        <w:rPr>
          <w:rFonts w:hint="eastAsia"/>
        </w:rPr>
      </w:pPr>
      <w:r>
        <w:t>Языки как средство международного и межнационального общения в современном мире.</w:t>
      </w:r>
    </w:p>
    <w:p w:rsidR="00E54C87" w:rsidRDefault="003B3A4F">
      <w:pPr>
        <w:spacing w:before="280" w:after="280"/>
        <w:ind w:left="720"/>
        <w:jc w:val="both"/>
        <w:rPr>
          <w:rFonts w:hint="eastAsia"/>
        </w:rPr>
      </w:pPr>
      <w:r>
        <w:t xml:space="preserve">Обращаем ваше внимание, что это не </w:t>
      </w:r>
      <w:r>
        <w:rPr>
          <w:u w:val="single"/>
        </w:rPr>
        <w:t>темы работ</w:t>
      </w:r>
      <w:r>
        <w:t xml:space="preserve">, а примерные </w:t>
      </w:r>
      <w:r>
        <w:rPr>
          <w:u w:val="single"/>
        </w:rPr>
        <w:t>направления</w:t>
      </w:r>
      <w:r>
        <w:t xml:space="preserve"> научных исследований. Работы м</w:t>
      </w:r>
      <w:r>
        <w:t xml:space="preserve">огут быть посвящены анализу любого национального языка (русского, английского, других языков) либо его варианта (жаргона, арго, сленга, диалекта) на любом материале (художественный текст, разговорная речь, жанры </w:t>
      </w:r>
      <w:proofErr w:type="spellStart"/>
      <w:r>
        <w:t>интернет-коммуникации</w:t>
      </w:r>
      <w:proofErr w:type="spellEnd"/>
      <w:r>
        <w:t>, публицистика, другое)</w:t>
      </w:r>
      <w:r>
        <w:t>. Тему работы каждый учащийся формулирует самостоятельно. Следует избегать слишком общих формулировок тем, тема должна отражать содержание работы. Исследование должно быть посвящен</w:t>
      </w:r>
      <w:r>
        <w:t xml:space="preserve">о решению конкретной </w:t>
      </w:r>
      <w:r>
        <w:rPr>
          <w:u w:val="single"/>
        </w:rPr>
        <w:t>лингвистической</w:t>
      </w:r>
      <w:r>
        <w:t xml:space="preserve"> задачи. </w:t>
      </w:r>
    </w:p>
    <w:p w:rsidR="00E54C87" w:rsidRDefault="003B3A4F">
      <w:pPr>
        <w:spacing w:before="280" w:after="280"/>
        <w:ind w:left="720"/>
        <w:jc w:val="both"/>
        <w:rPr>
          <w:rFonts w:hint="eastAsia"/>
        </w:rPr>
      </w:pPr>
      <w:r>
        <w:t xml:space="preserve">Рабочий язык конференции — </w:t>
      </w:r>
      <w:r>
        <w:rPr>
          <w:u w:val="single"/>
        </w:rPr>
        <w:t>ру</w:t>
      </w:r>
      <w:r>
        <w:rPr>
          <w:u w:val="single"/>
        </w:rPr>
        <w:t>сский.</w:t>
      </w:r>
    </w:p>
    <w:p w:rsidR="00E54C87" w:rsidRDefault="003B3A4F">
      <w:pPr>
        <w:pStyle w:val="Heading2"/>
        <w:numPr>
          <w:ilvl w:val="1"/>
          <w:numId w:val="2"/>
        </w:numPr>
        <w:rPr>
          <w:rFonts w:hint="eastAsia"/>
        </w:rPr>
      </w:pPr>
      <w:r>
        <w:rPr>
          <w:sz w:val="24"/>
          <w:szCs w:val="24"/>
        </w:rPr>
        <w:t>Требования к содержанию работ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 xml:space="preserve">Работа не должна носить описательно-информационный характер и повторять содержание учебных пособий. 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>Введение должно содержать четкие формулировки предмета, объекта, цели и задач исследования.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>Теоретическая часть работы</w:t>
      </w:r>
      <w:r>
        <w:rPr>
          <w:color w:val="000000"/>
        </w:rPr>
        <w:t xml:space="preserve"> должна носить реферативный характер и отражать историю изучения исследуемой проблемы, отношение к ней в науке о языке. Она должна заключать в себе критическое осмысление существующих точек зрения на </w:t>
      </w:r>
      <w:r>
        <w:rPr>
          <w:color w:val="000000"/>
        </w:rPr>
        <w:lastRenderedPageBreak/>
        <w:t>изучаемое явление или собственный подход к разрешению не</w:t>
      </w:r>
      <w:r>
        <w:rPr>
          <w:color w:val="000000"/>
        </w:rPr>
        <w:t>достаточно изученных вопросов.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 xml:space="preserve">Практическая часть должна опираться на анализ языковых фактов. Автор должен приводить примеры, самостоятельно найденные в художественных произведениях, </w:t>
      </w:r>
      <w:proofErr w:type="spellStart"/>
      <w:r>
        <w:rPr>
          <w:color w:val="000000"/>
        </w:rPr>
        <w:t>медиадискурсе</w:t>
      </w:r>
      <w:proofErr w:type="spellEnd"/>
      <w:r>
        <w:rPr>
          <w:color w:val="000000"/>
        </w:rPr>
        <w:t>, словарях и т. п.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>В заключении следует формулировать предпо</w:t>
      </w:r>
      <w:r>
        <w:rPr>
          <w:color w:val="000000"/>
        </w:rPr>
        <w:t>ложения или выводы о решении проблемы.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>Работа должна быть написана хорошим литературным языком.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>Цитируемые суждения должны быть заключены в кавычки. Ссылки на цитируемые источники обязательны.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>В конце работы должен быть список использованной литературы.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color w:val="000000"/>
        </w:rPr>
      </w:pPr>
      <w:r>
        <w:rPr>
          <w:color w:val="000000"/>
        </w:rPr>
        <w:t xml:space="preserve">Работа должна быть самостоятельным исследованием, не допускается копирование работы из </w:t>
      </w:r>
      <w:proofErr w:type="spellStart"/>
      <w:r>
        <w:rPr>
          <w:color w:val="000000"/>
        </w:rPr>
        <w:t>интернет-источников</w:t>
      </w:r>
      <w:proofErr w:type="spellEnd"/>
      <w:r>
        <w:rPr>
          <w:color w:val="000000"/>
        </w:rPr>
        <w:t xml:space="preserve">. Все работы будут проверяться на </w:t>
      </w:r>
      <w:proofErr w:type="spellStart"/>
      <w:r>
        <w:rPr>
          <w:color w:val="000000"/>
        </w:rPr>
        <w:t>антиплагиат</w:t>
      </w:r>
      <w:proofErr w:type="spellEnd"/>
      <w:r>
        <w:rPr>
          <w:color w:val="000000"/>
        </w:rPr>
        <w:t>.</w:t>
      </w:r>
    </w:p>
    <w:p w:rsidR="00E54C87" w:rsidRDefault="003B3A4F">
      <w:pPr>
        <w:pStyle w:val="western"/>
        <w:numPr>
          <w:ilvl w:val="0"/>
          <w:numId w:val="4"/>
        </w:numPr>
        <w:shd w:val="clear" w:color="auto" w:fill="FFFFFF"/>
        <w:spacing w:before="0" w:after="0"/>
        <w:jc w:val="both"/>
        <w:rPr>
          <w:rFonts w:hint="eastAsia"/>
          <w:u w:val="single"/>
        </w:rPr>
      </w:pPr>
      <w:r>
        <w:rPr>
          <w:color w:val="000000"/>
          <w:u w:val="single"/>
        </w:rPr>
        <w:t>Работы, не соответствующие указанным требованиям, могут быть не допущены к  участию в конференции.</w:t>
      </w:r>
    </w:p>
    <w:p w:rsidR="00E54C87" w:rsidRDefault="00E54C87">
      <w:pPr>
        <w:pStyle w:val="western"/>
        <w:shd w:val="clear" w:color="auto" w:fill="FFFFFF"/>
        <w:spacing w:before="0" w:after="0"/>
        <w:jc w:val="both"/>
        <w:rPr>
          <w:rFonts w:hint="eastAsia"/>
          <w:color w:val="000000"/>
        </w:rPr>
      </w:pPr>
    </w:p>
    <w:p w:rsidR="00E54C87" w:rsidRDefault="003B3A4F">
      <w:pPr>
        <w:pStyle w:val="western"/>
        <w:shd w:val="clear" w:color="auto" w:fill="FFFFFF"/>
        <w:spacing w:before="0" w:after="0"/>
        <w:jc w:val="both"/>
        <w:rPr>
          <w:rFonts w:hint="eastAsia"/>
        </w:rPr>
      </w:pPr>
      <w:r>
        <w:rPr>
          <w:color w:val="000000"/>
        </w:rPr>
        <w:t>Док</w:t>
      </w:r>
      <w:r>
        <w:rPr>
          <w:color w:val="000000"/>
        </w:rPr>
        <w:t xml:space="preserve">лад, представленный на конференции, должен отражать основное содержание работы. На выступление каждому участнику отводится по </w:t>
      </w:r>
      <w:r>
        <w:rPr>
          <w:b/>
          <w:color w:val="000000"/>
        </w:rPr>
        <w:t>5 минут</w:t>
      </w:r>
      <w:r>
        <w:rPr>
          <w:color w:val="000000"/>
        </w:rPr>
        <w:t>.</w:t>
      </w:r>
    </w:p>
    <w:p w:rsidR="00E54C87" w:rsidRDefault="003B3A4F">
      <w:pPr>
        <w:pStyle w:val="Heading2"/>
        <w:numPr>
          <w:ilvl w:val="1"/>
          <w:numId w:val="2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t>Требования к оформлению работ</w:t>
      </w:r>
    </w:p>
    <w:p w:rsidR="00E54C87" w:rsidRDefault="003B3A4F">
      <w:pPr>
        <w:pStyle w:val="a9"/>
        <w:jc w:val="both"/>
        <w:rPr>
          <w:rFonts w:hint="eastAsia"/>
          <w:color w:val="000000"/>
        </w:rPr>
      </w:pPr>
      <w:r>
        <w:rPr>
          <w:color w:val="000000"/>
        </w:rPr>
        <w:t>1) Работа присылается по электронной почте только в виде приложения; форматы файлов -*.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>.</w:t>
      </w:r>
      <w:r w:rsidRPr="007E16FC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docx</w:t>
      </w:r>
      <w:proofErr w:type="spellEnd"/>
      <w:r w:rsidRPr="007E16FC">
        <w:rPr>
          <w:color w:val="000000"/>
        </w:rPr>
        <w:t xml:space="preserve">. </w:t>
      </w:r>
      <w:r>
        <w:rPr>
          <w:color w:val="000000"/>
        </w:rPr>
        <w:t>или *.</w:t>
      </w:r>
      <w:proofErr w:type="spellStart"/>
      <w:r>
        <w:rPr>
          <w:color w:val="000000"/>
        </w:rPr>
        <w:t>rtf</w:t>
      </w:r>
      <w:proofErr w:type="spellEnd"/>
      <w:r>
        <w:rPr>
          <w:color w:val="000000"/>
        </w:rPr>
        <w:t xml:space="preserve">. Ее объем должен составлять не более 10 страниц. Шрифт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. Размер шрифта – 12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>.; междустрочный интервал – полуторный.</w:t>
      </w:r>
    </w:p>
    <w:p w:rsidR="00E54C87" w:rsidRDefault="003B3A4F">
      <w:pPr>
        <w:pStyle w:val="a9"/>
        <w:jc w:val="both"/>
        <w:rPr>
          <w:rFonts w:hint="eastAsia"/>
          <w:color w:val="000000"/>
        </w:rPr>
      </w:pPr>
      <w:r>
        <w:rPr>
          <w:color w:val="000000"/>
        </w:rPr>
        <w:t xml:space="preserve">В </w:t>
      </w:r>
      <w:r>
        <w:rPr>
          <w:b/>
          <w:bCs/>
          <w:color w:val="000000"/>
        </w:rPr>
        <w:t>заявке</w:t>
      </w:r>
      <w:r>
        <w:rPr>
          <w:color w:val="000000"/>
        </w:rPr>
        <w:t xml:space="preserve"> указывается следующая информация:</w:t>
      </w:r>
    </w:p>
    <w:p w:rsidR="00E54C87" w:rsidRDefault="003B3A4F">
      <w:pPr>
        <w:pStyle w:val="a9"/>
        <w:spacing w:before="0" w:after="0"/>
        <w:rPr>
          <w:rFonts w:hint="eastAsia"/>
          <w:color w:val="000000"/>
        </w:rPr>
      </w:pPr>
      <w:r>
        <w:rPr>
          <w:color w:val="000000"/>
        </w:rPr>
        <w:t>ФИО автора</w:t>
      </w:r>
    </w:p>
    <w:p w:rsidR="00E54C87" w:rsidRDefault="003B3A4F">
      <w:pPr>
        <w:pStyle w:val="a9"/>
        <w:spacing w:before="0" w:after="0"/>
        <w:rPr>
          <w:rFonts w:hint="eastAsia"/>
          <w:color w:val="000000"/>
        </w:rPr>
      </w:pPr>
      <w:r>
        <w:rPr>
          <w:color w:val="000000"/>
        </w:rPr>
        <w:t>Школа, класс</w:t>
      </w:r>
    </w:p>
    <w:p w:rsidR="00E54C87" w:rsidRDefault="003B3A4F">
      <w:pPr>
        <w:pStyle w:val="a9"/>
        <w:spacing w:before="0" w:after="0"/>
        <w:rPr>
          <w:rFonts w:hint="eastAsia"/>
          <w:color w:val="000000"/>
        </w:rPr>
      </w:pPr>
      <w:r>
        <w:rPr>
          <w:color w:val="000000"/>
        </w:rPr>
        <w:t>Населенный пункт (город, поселок и т</w:t>
      </w:r>
      <w:r>
        <w:rPr>
          <w:color w:val="000000"/>
        </w:rPr>
        <w:t>.п.)</w:t>
      </w:r>
    </w:p>
    <w:p w:rsidR="00E54C87" w:rsidRDefault="003B3A4F">
      <w:pPr>
        <w:pStyle w:val="a9"/>
        <w:spacing w:before="0" w:after="0"/>
        <w:rPr>
          <w:rFonts w:hint="eastAsia"/>
          <w:color w:val="000000"/>
        </w:rPr>
      </w:pPr>
      <w:r>
        <w:rPr>
          <w:color w:val="000000"/>
        </w:rPr>
        <w:t>Тема</w:t>
      </w:r>
    </w:p>
    <w:p w:rsidR="00E54C87" w:rsidRDefault="003B3A4F">
      <w:pPr>
        <w:pStyle w:val="a9"/>
        <w:spacing w:before="0" w:after="0"/>
        <w:rPr>
          <w:rFonts w:hint="eastAsia"/>
        </w:rPr>
      </w:pPr>
      <w:r>
        <w:rPr>
          <w:color w:val="000000"/>
        </w:rPr>
        <w:t>ФИО</w:t>
      </w:r>
      <w:r>
        <w:rPr>
          <w:rStyle w:val="a5"/>
          <w:color w:val="000000"/>
        </w:rPr>
        <w:t xml:space="preserve">, должность </w:t>
      </w:r>
      <w:r>
        <w:rPr>
          <w:color w:val="000000"/>
        </w:rPr>
        <w:t>научного руководителя</w:t>
      </w:r>
    </w:p>
    <w:p w:rsidR="00E54C87" w:rsidRDefault="00E54C87">
      <w:pPr>
        <w:pStyle w:val="a9"/>
        <w:spacing w:before="0" w:after="0"/>
        <w:rPr>
          <w:rFonts w:hint="eastAsia"/>
          <w:color w:val="000000"/>
        </w:rPr>
      </w:pPr>
    </w:p>
    <w:p w:rsidR="00E54C87" w:rsidRDefault="00E54C87">
      <w:pPr>
        <w:pStyle w:val="a9"/>
        <w:spacing w:before="0" w:after="0"/>
        <w:rPr>
          <w:rFonts w:hint="eastAsia"/>
        </w:rPr>
      </w:pPr>
    </w:p>
    <w:p w:rsidR="00E54C87" w:rsidRDefault="003B3A4F">
      <w:pPr>
        <w:pStyle w:val="a9"/>
        <w:spacing w:before="0" w:after="0"/>
        <w:jc w:val="both"/>
        <w:rPr>
          <w:rFonts w:hint="eastAsia"/>
        </w:rPr>
      </w:pPr>
      <w:r>
        <w:t>2) «Презентация» в формат</w:t>
      </w:r>
      <w:r>
        <w:rPr>
          <w:lang w:val="en-US"/>
        </w:rPr>
        <w:t>e</w:t>
      </w:r>
      <w:r w:rsidR="00304123">
        <w:t xml:space="preserve"> </w:t>
      </w:r>
      <w:r>
        <w:rPr>
          <w:lang w:val="en-US"/>
        </w:rPr>
        <w:t>PowerPoint</w:t>
      </w:r>
      <w:r w:rsidRPr="007E16FC">
        <w:t xml:space="preserve"> </w:t>
      </w:r>
      <w:r>
        <w:t>должна иллюстрировать основное содержание доклада. В презентации могут быть отражены тема доклада, цели и задачи исследования, наиболее важные моменты работы, примеры, вы</w:t>
      </w:r>
      <w:r>
        <w:t>воды.</w:t>
      </w:r>
    </w:p>
    <w:p w:rsidR="00E54C87" w:rsidRDefault="003B3A4F">
      <w:pPr>
        <w:pStyle w:val="western"/>
        <w:shd w:val="clear" w:color="auto" w:fill="FFFFFF"/>
        <w:spacing w:after="0"/>
        <w:jc w:val="both"/>
        <w:rPr>
          <w:rFonts w:hint="eastAsia"/>
          <w:b/>
          <w:color w:val="000000"/>
        </w:rPr>
      </w:pPr>
      <w:r>
        <w:rPr>
          <w:b/>
          <w:color w:val="000000"/>
        </w:rPr>
        <w:t>Адреса и контакты</w:t>
      </w:r>
    </w:p>
    <w:p w:rsidR="00E54C87" w:rsidRDefault="003B3A4F">
      <w:pPr>
        <w:pStyle w:val="western"/>
        <w:shd w:val="clear" w:color="auto" w:fill="FFFFFF"/>
        <w:spacing w:after="0"/>
        <w:jc w:val="both"/>
        <w:rPr>
          <w:rFonts w:hint="eastAsia"/>
        </w:rPr>
      </w:pPr>
      <w:r>
        <w:rPr>
          <w:color w:val="000000"/>
        </w:rPr>
        <w:t>По всем вопросам о конференции можно обращаться к Евгении Владимировне Старостиной (</w:t>
      </w:r>
      <w:hyperlink r:id="rId7">
        <w:r>
          <w:rPr>
            <w:lang w:val="en-US"/>
          </w:rPr>
          <w:t>sev</w:t>
        </w:r>
        <w:r>
          <w:t>79@</w:t>
        </w:r>
        <w:r>
          <w:rPr>
            <w:lang w:val="en-US"/>
          </w:rPr>
          <w:t>list</w:t>
        </w:r>
        <w:r>
          <w:t>.</w:t>
        </w:r>
        <w:r>
          <w:rPr>
            <w:lang w:val="en-US"/>
          </w:rPr>
          <w:t>ru</w:t>
        </w:r>
      </w:hyperlink>
      <w:r>
        <w:rPr>
          <w:color w:val="00000A"/>
        </w:rPr>
        <w:t>, т. 8-903-380-89-58</w:t>
      </w:r>
      <w:r>
        <w:rPr>
          <w:color w:val="000000"/>
        </w:rPr>
        <w:t xml:space="preserve">) или Надежде Геннадиевне </w:t>
      </w:r>
      <w:proofErr w:type="spellStart"/>
      <w:r>
        <w:rPr>
          <w:color w:val="000000"/>
        </w:rPr>
        <w:t>Шаповаловой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(</w:t>
      </w:r>
      <w:hyperlink r:id="rId8">
        <w:r>
          <w:rPr>
            <w:color w:val="000000"/>
            <w:lang w:val="en-US"/>
          </w:rPr>
          <w:t>shapovalovang</w:t>
        </w:r>
        <w:r>
          <w:rPr>
            <w:color w:val="000000"/>
          </w:rPr>
          <w:t>@</w:t>
        </w:r>
        <w:r>
          <w:rPr>
            <w:color w:val="000000"/>
            <w:lang w:val="en-US"/>
          </w:rPr>
          <w:t>yandex</w:t>
        </w:r>
        <w:r>
          <w:rPr>
            <w:color w:val="000000"/>
          </w:rPr>
          <w:t>.</w:t>
        </w:r>
        <w:r>
          <w:rPr>
            <w:color w:val="000000"/>
            <w:lang w:val="en-US"/>
          </w:rPr>
          <w:t>ru</w:t>
        </w:r>
      </w:hyperlink>
      <w:r>
        <w:rPr>
          <w:color w:val="000000"/>
        </w:rPr>
        <w:t>, тел. 8-909-331-77-79</w:t>
      </w:r>
      <w:r>
        <w:rPr>
          <w:color w:val="000000"/>
        </w:rPr>
        <w:t xml:space="preserve">), а также на кафедру теории, истории языка и прикладной лингвистики. </w:t>
      </w:r>
    </w:p>
    <w:p w:rsidR="00E54C87" w:rsidRDefault="003B3A4F">
      <w:pPr>
        <w:pStyle w:val="western"/>
        <w:shd w:val="clear" w:color="auto" w:fill="FFFFFF"/>
        <w:spacing w:after="0"/>
        <w:jc w:val="both"/>
        <w:rPr>
          <w:rFonts w:hint="eastAsia"/>
        </w:rPr>
      </w:pPr>
      <w:r>
        <w:rPr>
          <w:color w:val="000000"/>
        </w:rPr>
        <w:t xml:space="preserve">Адрес: 410012 г. Саратов, ул. Астраханская, 83, </w:t>
      </w:r>
      <w:r>
        <w:rPr>
          <w:color w:val="000000"/>
          <w:lang w:val="pl-PL"/>
        </w:rPr>
        <w:t>XI</w:t>
      </w:r>
      <w:r>
        <w:rPr>
          <w:color w:val="000000"/>
        </w:rPr>
        <w:t xml:space="preserve"> корпус СГУ им. Н.Г. Чернышевского, 207 ауд.</w:t>
      </w:r>
    </w:p>
    <w:p w:rsidR="00E54C87" w:rsidRDefault="003B3A4F">
      <w:pPr>
        <w:pStyle w:val="western"/>
        <w:shd w:val="clear" w:color="auto" w:fill="FFFFFF"/>
        <w:spacing w:after="0"/>
        <w:jc w:val="both"/>
        <w:rPr>
          <w:rFonts w:hint="eastAsia"/>
          <w:color w:val="000000"/>
        </w:rPr>
      </w:pPr>
      <w:r>
        <w:rPr>
          <w:color w:val="000000"/>
        </w:rPr>
        <w:t>Рабочий телефон: +7(8452)21-06-24.</w:t>
      </w:r>
    </w:p>
    <w:sectPr w:rsidR="00E54C87" w:rsidSect="00E54C8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2C60"/>
    <w:multiLevelType w:val="multilevel"/>
    <w:tmpl w:val="25F21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BD27FF"/>
    <w:multiLevelType w:val="multilevel"/>
    <w:tmpl w:val="3EF46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F3130F"/>
    <w:multiLevelType w:val="multilevel"/>
    <w:tmpl w:val="AAB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A5CD5"/>
    <w:multiLevelType w:val="multilevel"/>
    <w:tmpl w:val="656C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9"/>
  <w:autoHyphenation/>
  <w:characterSpacingControl w:val="doNotCompress"/>
  <w:compat>
    <w:useFELayout/>
  </w:compat>
  <w:rsids>
    <w:rsidRoot w:val="00E54C87"/>
    <w:rsid w:val="00084601"/>
    <w:rsid w:val="00304123"/>
    <w:rsid w:val="003B3A4F"/>
    <w:rsid w:val="007E16FC"/>
    <w:rsid w:val="00E5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3"/>
    <w:qFormat/>
    <w:rsid w:val="00E54C87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customStyle="1" w:styleId="-">
    <w:name w:val="Интернет-ссылка"/>
    <w:rsid w:val="00E54C87"/>
    <w:rPr>
      <w:color w:val="000080"/>
      <w:u w:val="single"/>
    </w:rPr>
  </w:style>
  <w:style w:type="character" w:customStyle="1" w:styleId="a4">
    <w:name w:val="Выделение жирным"/>
    <w:qFormat/>
    <w:rsid w:val="00E54C87"/>
    <w:rPr>
      <w:b/>
      <w:bCs/>
    </w:rPr>
  </w:style>
  <w:style w:type="character" w:customStyle="1" w:styleId="1">
    <w:name w:val="Основной шрифт абзаца1"/>
    <w:qFormat/>
    <w:rsid w:val="00E54C87"/>
  </w:style>
  <w:style w:type="character" w:customStyle="1" w:styleId="apple-converted-space">
    <w:name w:val="apple-converted-space"/>
    <w:basedOn w:val="1"/>
    <w:qFormat/>
    <w:rsid w:val="00E54C87"/>
  </w:style>
  <w:style w:type="character" w:styleId="a5">
    <w:name w:val="page number"/>
    <w:basedOn w:val="1"/>
    <w:rsid w:val="00E54C87"/>
  </w:style>
  <w:style w:type="paragraph" w:customStyle="1" w:styleId="a6">
    <w:name w:val="Заголовок"/>
    <w:basedOn w:val="a"/>
    <w:next w:val="a3"/>
    <w:qFormat/>
    <w:rsid w:val="00E54C8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E54C87"/>
    <w:pPr>
      <w:spacing w:after="140" w:line="276" w:lineRule="auto"/>
    </w:pPr>
  </w:style>
  <w:style w:type="paragraph" w:styleId="a7">
    <w:name w:val="List"/>
    <w:basedOn w:val="a3"/>
    <w:rsid w:val="00E54C87"/>
  </w:style>
  <w:style w:type="paragraph" w:customStyle="1" w:styleId="Caption">
    <w:name w:val="Caption"/>
    <w:basedOn w:val="a"/>
    <w:qFormat/>
    <w:rsid w:val="00E54C87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E54C87"/>
    <w:pPr>
      <w:suppressLineNumbers/>
    </w:pPr>
  </w:style>
  <w:style w:type="paragraph" w:customStyle="1" w:styleId="western">
    <w:name w:val="western"/>
    <w:basedOn w:val="a"/>
    <w:qFormat/>
    <w:rsid w:val="00E54C87"/>
    <w:pPr>
      <w:spacing w:before="280" w:after="280"/>
    </w:pPr>
  </w:style>
  <w:style w:type="paragraph" w:styleId="a9">
    <w:name w:val="Normal (Web)"/>
    <w:basedOn w:val="a"/>
    <w:qFormat/>
    <w:rsid w:val="00E54C87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ovalovang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v79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povalovang@yandex.ru" TargetMode="External"/><Relationship Id="rId5" Type="http://schemas.openxmlformats.org/officeDocument/2006/relationships/hyperlink" Target="mailto:sev79@l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16</cp:revision>
  <dcterms:created xsi:type="dcterms:W3CDTF">2023-01-27T17:27:00Z</dcterms:created>
  <dcterms:modified xsi:type="dcterms:W3CDTF">2025-11-18T11:45:00Z</dcterms:modified>
  <dc:language>ru-RU</dc:language>
</cp:coreProperties>
</file>